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232" w:rsidRPr="005A5232" w:rsidRDefault="006129D0" w:rsidP="005A5232">
      <w:pPr>
        <w:pBdr>
          <w:bottom w:val="single" w:sz="4" w:space="1" w:color="auto"/>
        </w:pBdr>
        <w:jc w:val="right"/>
        <w:rPr>
          <w:b/>
          <w:i/>
          <w:color w:val="1F497D" w:themeColor="text2"/>
          <w:sz w:val="32"/>
          <w:szCs w:val="32"/>
        </w:rPr>
      </w:pPr>
      <w:r>
        <w:rPr>
          <w:b/>
          <w:i/>
          <w:color w:val="1F497D" w:themeColor="text2"/>
          <w:sz w:val="32"/>
          <w:szCs w:val="32"/>
        </w:rPr>
        <w:t xml:space="preserve">                            </w:t>
      </w:r>
      <w:r w:rsidR="005A5232" w:rsidRPr="005A5232">
        <w:rPr>
          <w:b/>
          <w:i/>
          <w:noProof/>
          <w:color w:val="1F497D" w:themeColor="text2"/>
          <w:sz w:val="32"/>
          <w:szCs w:val="32"/>
          <w:lang w:val="es-AR" w:eastAsia="es-AR"/>
        </w:rPr>
        <w:drawing>
          <wp:inline distT="0" distB="0" distL="0" distR="0" wp14:anchorId="325BD94F" wp14:editId="08AC7A01">
            <wp:extent cx="2473857" cy="997514"/>
            <wp:effectExtent l="0" t="0" r="317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undacion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43" cy="100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35" w:rsidRPr="00016A33" w:rsidRDefault="00DA02A7" w:rsidP="00DA02A7">
      <w:pPr>
        <w:jc w:val="center"/>
        <w:rPr>
          <w:b/>
          <w:i/>
          <w:sz w:val="32"/>
          <w:szCs w:val="32"/>
        </w:rPr>
      </w:pPr>
      <w:r w:rsidRPr="00016A33">
        <w:rPr>
          <w:b/>
          <w:i/>
          <w:sz w:val="32"/>
          <w:szCs w:val="32"/>
        </w:rPr>
        <w:t>Programa</w:t>
      </w:r>
    </w:p>
    <w:p w:rsidR="00DA02A7" w:rsidRPr="00016A33" w:rsidRDefault="00535B5D" w:rsidP="00DA02A7">
      <w:pPr>
        <w:jc w:val="center"/>
        <w:rPr>
          <w:b/>
          <w:i/>
          <w:color w:val="000000" w:themeColor="text1"/>
          <w:sz w:val="36"/>
          <w:szCs w:val="36"/>
        </w:rPr>
      </w:pPr>
      <w:r w:rsidRPr="00016A33">
        <w:rPr>
          <w:b/>
          <w:i/>
          <w:color w:val="000000" w:themeColor="text1"/>
          <w:sz w:val="36"/>
          <w:szCs w:val="36"/>
        </w:rPr>
        <w:t>Régimen de Sinceramiento F</w:t>
      </w:r>
      <w:r w:rsidR="004173BD" w:rsidRPr="00016A33">
        <w:rPr>
          <w:b/>
          <w:i/>
          <w:color w:val="000000" w:themeColor="text1"/>
          <w:sz w:val="36"/>
          <w:szCs w:val="36"/>
        </w:rPr>
        <w:t>iscal – “</w:t>
      </w:r>
      <w:r w:rsidR="006129D0" w:rsidRPr="00016A33">
        <w:rPr>
          <w:b/>
          <w:i/>
          <w:color w:val="000000" w:themeColor="text1"/>
          <w:sz w:val="36"/>
          <w:szCs w:val="36"/>
        </w:rPr>
        <w:t xml:space="preserve">Blanqueo de Capitales </w:t>
      </w:r>
      <w:r w:rsidR="00516D1C" w:rsidRPr="00016A33">
        <w:rPr>
          <w:b/>
          <w:i/>
          <w:color w:val="000000" w:themeColor="text1"/>
          <w:sz w:val="36"/>
          <w:szCs w:val="36"/>
        </w:rPr>
        <w:t>y M</w:t>
      </w:r>
      <w:r w:rsidRPr="00016A33">
        <w:rPr>
          <w:b/>
          <w:i/>
          <w:color w:val="000000" w:themeColor="text1"/>
          <w:sz w:val="36"/>
          <w:szCs w:val="36"/>
        </w:rPr>
        <w:t>oratoria”</w:t>
      </w:r>
    </w:p>
    <w:p w:rsidR="006129D0" w:rsidRDefault="00745D36" w:rsidP="005A5232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671626">
        <w:rPr>
          <w:b/>
          <w:i/>
          <w:sz w:val="24"/>
          <w:szCs w:val="24"/>
        </w:rPr>
        <w:t>3 de agosto</w:t>
      </w:r>
      <w:r>
        <w:rPr>
          <w:b/>
          <w:i/>
          <w:sz w:val="24"/>
          <w:szCs w:val="24"/>
        </w:rPr>
        <w:t xml:space="preserve"> de 2016</w:t>
      </w:r>
    </w:p>
    <w:p w:rsidR="00DA02A7" w:rsidRPr="002B7328" w:rsidRDefault="00DA02A7" w:rsidP="005A5232">
      <w:pPr>
        <w:spacing w:after="0"/>
        <w:jc w:val="center"/>
        <w:rPr>
          <w:b/>
          <w:i/>
          <w:sz w:val="24"/>
          <w:szCs w:val="24"/>
        </w:rPr>
      </w:pPr>
      <w:r w:rsidRPr="002B7328">
        <w:rPr>
          <w:b/>
          <w:i/>
          <w:sz w:val="24"/>
          <w:szCs w:val="24"/>
        </w:rPr>
        <w:t>Cámara Argentina de Comercio y Servicios</w:t>
      </w:r>
    </w:p>
    <w:p w:rsidR="00DA02A7" w:rsidRDefault="00DA02A7" w:rsidP="005A5232">
      <w:pPr>
        <w:spacing w:after="0"/>
        <w:jc w:val="center"/>
        <w:rPr>
          <w:b/>
          <w:i/>
          <w:sz w:val="24"/>
          <w:szCs w:val="24"/>
        </w:rPr>
      </w:pPr>
      <w:r w:rsidRPr="002B7328">
        <w:rPr>
          <w:b/>
          <w:i/>
          <w:sz w:val="24"/>
          <w:szCs w:val="24"/>
        </w:rPr>
        <w:t xml:space="preserve">Av. Leandro </w:t>
      </w:r>
      <w:r w:rsidR="002B7328">
        <w:rPr>
          <w:b/>
          <w:i/>
          <w:sz w:val="24"/>
          <w:szCs w:val="24"/>
        </w:rPr>
        <w:t xml:space="preserve">N. </w:t>
      </w:r>
      <w:r w:rsidRPr="002B7328">
        <w:rPr>
          <w:b/>
          <w:i/>
          <w:sz w:val="24"/>
          <w:szCs w:val="24"/>
        </w:rPr>
        <w:t>Alem 36</w:t>
      </w:r>
      <w:r w:rsidR="002B7328">
        <w:rPr>
          <w:b/>
          <w:i/>
          <w:sz w:val="24"/>
          <w:szCs w:val="24"/>
        </w:rPr>
        <w:t xml:space="preserve"> – Ciudad Autónoma de Buenos Aires</w:t>
      </w:r>
    </w:p>
    <w:p w:rsidR="00BC70E8" w:rsidRDefault="00220016" w:rsidP="005A5232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Salón</w:t>
      </w:r>
      <w:r w:rsidR="00BC70E8">
        <w:rPr>
          <w:b/>
          <w:i/>
          <w:sz w:val="24"/>
          <w:szCs w:val="24"/>
        </w:rPr>
        <w:t xml:space="preserve"> Auditorio piso 1º</w:t>
      </w:r>
    </w:p>
    <w:p w:rsidR="00BC70E8" w:rsidRPr="002B7328" w:rsidRDefault="00BC70E8" w:rsidP="005A5232">
      <w:pPr>
        <w:spacing w:after="0"/>
        <w:jc w:val="center"/>
        <w:rPr>
          <w:b/>
          <w:i/>
          <w:sz w:val="24"/>
          <w:szCs w:val="24"/>
        </w:rPr>
      </w:pPr>
    </w:p>
    <w:p w:rsidR="00DA02A7" w:rsidRDefault="00DA02A7" w:rsidP="007C1F4C">
      <w:pPr>
        <w:jc w:val="center"/>
        <w:rPr>
          <w:b/>
          <w:i/>
          <w:sz w:val="28"/>
          <w:szCs w:val="28"/>
        </w:rPr>
      </w:pPr>
      <w:r w:rsidRPr="005A5232">
        <w:rPr>
          <w:b/>
          <w:i/>
          <w:sz w:val="28"/>
          <w:szCs w:val="28"/>
        </w:rPr>
        <w:t xml:space="preserve"> </w:t>
      </w:r>
      <w:r w:rsidR="006129D0">
        <w:rPr>
          <w:b/>
          <w:i/>
          <w:sz w:val="28"/>
          <w:szCs w:val="28"/>
        </w:rPr>
        <w:t>9:00</w:t>
      </w:r>
      <w:r w:rsidR="007C1F4C" w:rsidRPr="005A5232">
        <w:rPr>
          <w:b/>
          <w:i/>
          <w:sz w:val="28"/>
          <w:szCs w:val="28"/>
        </w:rPr>
        <w:t xml:space="preserve"> hs.</w:t>
      </w:r>
      <w:r w:rsidRPr="005A5232">
        <w:rPr>
          <w:b/>
          <w:i/>
          <w:sz w:val="28"/>
          <w:szCs w:val="28"/>
        </w:rPr>
        <w:t xml:space="preserve"> </w:t>
      </w:r>
      <w:r w:rsidR="006129D0">
        <w:rPr>
          <w:b/>
          <w:i/>
          <w:sz w:val="28"/>
          <w:szCs w:val="28"/>
        </w:rPr>
        <w:t xml:space="preserve">Acreditaciones </w:t>
      </w:r>
    </w:p>
    <w:p w:rsidR="006129D0" w:rsidRDefault="004D6600" w:rsidP="006129D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9:15</w:t>
      </w:r>
      <w:r w:rsidR="006129D0">
        <w:rPr>
          <w:b/>
          <w:i/>
          <w:sz w:val="28"/>
          <w:szCs w:val="28"/>
        </w:rPr>
        <w:t xml:space="preserve"> hs</w:t>
      </w:r>
      <w:r w:rsidR="00C5715E">
        <w:rPr>
          <w:b/>
          <w:i/>
          <w:sz w:val="28"/>
          <w:szCs w:val="28"/>
        </w:rPr>
        <w:t>. a 9:45</w:t>
      </w:r>
      <w:r w:rsidR="002206FD">
        <w:rPr>
          <w:b/>
          <w:i/>
          <w:sz w:val="28"/>
          <w:szCs w:val="28"/>
        </w:rPr>
        <w:t xml:space="preserve"> hs.</w:t>
      </w:r>
      <w:r w:rsidR="006129D0">
        <w:rPr>
          <w:b/>
          <w:i/>
          <w:sz w:val="28"/>
          <w:szCs w:val="28"/>
        </w:rPr>
        <w:t xml:space="preserve"> Apertura</w:t>
      </w:r>
      <w:r w:rsidR="004173BD">
        <w:rPr>
          <w:b/>
          <w:i/>
          <w:sz w:val="28"/>
          <w:szCs w:val="28"/>
        </w:rPr>
        <w:t xml:space="preserve"> </w:t>
      </w:r>
    </w:p>
    <w:p w:rsidR="006129D0" w:rsidRPr="00016A33" w:rsidRDefault="00C7216F" w:rsidP="006129D0">
      <w:pPr>
        <w:jc w:val="center"/>
      </w:pPr>
      <w:r w:rsidRPr="00016A33">
        <w:t xml:space="preserve">A </w:t>
      </w:r>
      <w:r w:rsidR="006129D0" w:rsidRPr="00016A33">
        <w:t>cargo de</w:t>
      </w:r>
      <w:r w:rsidRPr="00016A33">
        <w:t xml:space="preserve">: </w:t>
      </w:r>
      <w:r w:rsidR="00F739CA" w:rsidRPr="00E271F2">
        <w:rPr>
          <w:b/>
        </w:rPr>
        <w:t>Dr.</w:t>
      </w:r>
      <w:r w:rsidR="00F739CA">
        <w:t xml:space="preserve"> </w:t>
      </w:r>
      <w:r w:rsidRPr="00016A33">
        <w:rPr>
          <w:b/>
        </w:rPr>
        <w:t>Jorge Luis Di Fiori</w:t>
      </w:r>
      <w:r w:rsidRPr="00016A33">
        <w:t xml:space="preserve"> Presidente de la Cámara Argentina de Comercio y Servicios</w:t>
      </w:r>
      <w:r w:rsidR="00BC70E8" w:rsidRPr="00016A33">
        <w:t xml:space="preserve"> y </w:t>
      </w:r>
      <w:r w:rsidR="00F739CA" w:rsidRPr="00E271F2">
        <w:rPr>
          <w:b/>
        </w:rPr>
        <w:t>Dr.</w:t>
      </w:r>
      <w:r w:rsidR="00F739CA">
        <w:t xml:space="preserve"> </w:t>
      </w:r>
      <w:r w:rsidR="001C3891" w:rsidRPr="00016A33">
        <w:rPr>
          <w:b/>
        </w:rPr>
        <w:t>Alberto Abad</w:t>
      </w:r>
      <w:r w:rsidR="001C3891" w:rsidRPr="00016A33">
        <w:t xml:space="preserve"> </w:t>
      </w:r>
      <w:r w:rsidR="006129D0" w:rsidRPr="00016A33">
        <w:t xml:space="preserve">Administrador Federal de Ingresos Públicos </w:t>
      </w:r>
      <w:r w:rsidR="004173BD" w:rsidRPr="00016A33">
        <w:t xml:space="preserve">de la </w:t>
      </w:r>
      <w:r w:rsidR="009C2320">
        <w:t>Nación</w:t>
      </w:r>
      <w:r w:rsidR="00745D36" w:rsidRPr="00016A33">
        <w:t>.</w:t>
      </w:r>
    </w:p>
    <w:p w:rsidR="004173BD" w:rsidRDefault="00C5715E" w:rsidP="007C1F4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9:45</w:t>
      </w:r>
      <w:r w:rsidR="006129D0">
        <w:rPr>
          <w:b/>
          <w:i/>
          <w:sz w:val="28"/>
          <w:szCs w:val="28"/>
        </w:rPr>
        <w:t xml:space="preserve"> hs. </w:t>
      </w:r>
      <w:r>
        <w:rPr>
          <w:b/>
          <w:i/>
          <w:sz w:val="28"/>
          <w:szCs w:val="28"/>
        </w:rPr>
        <w:t>a 11:15</w:t>
      </w:r>
      <w:r w:rsidR="002206FD">
        <w:rPr>
          <w:b/>
          <w:i/>
          <w:sz w:val="28"/>
          <w:szCs w:val="28"/>
        </w:rPr>
        <w:t xml:space="preserve"> hs. </w:t>
      </w:r>
      <w:r w:rsidR="004D6600" w:rsidRPr="004D6600">
        <w:rPr>
          <w:b/>
          <w:i/>
          <w:sz w:val="28"/>
          <w:szCs w:val="28"/>
        </w:rPr>
        <w:t>Régimen de sinceramiento fiscal  (“blanqueo”)</w:t>
      </w:r>
      <w:r w:rsidR="005E1C92" w:rsidRPr="005E1C92">
        <w:t xml:space="preserve"> </w:t>
      </w:r>
      <w:r w:rsidR="005E1C92" w:rsidRPr="005E1C92">
        <w:rPr>
          <w:b/>
          <w:i/>
          <w:sz w:val="28"/>
          <w:szCs w:val="28"/>
        </w:rPr>
        <w:t>Régimen de regularización de deudas fiscales (“Moratoria”)</w:t>
      </w:r>
    </w:p>
    <w:p w:rsidR="001C3891" w:rsidRDefault="004173BD" w:rsidP="00BC70E8">
      <w:pPr>
        <w:jc w:val="center"/>
        <w:rPr>
          <w:sz w:val="24"/>
          <w:szCs w:val="24"/>
        </w:rPr>
      </w:pPr>
      <w:r w:rsidRPr="004173BD">
        <w:rPr>
          <w:sz w:val="24"/>
          <w:szCs w:val="24"/>
        </w:rPr>
        <w:t>A cargo de:</w:t>
      </w:r>
    </w:p>
    <w:p w:rsidR="005E1C92" w:rsidRDefault="005E1C92" w:rsidP="00BC70E8">
      <w:pPr>
        <w:jc w:val="center"/>
        <w:rPr>
          <w:sz w:val="24"/>
          <w:szCs w:val="24"/>
        </w:rPr>
      </w:pPr>
      <w:r w:rsidRPr="005E1C92">
        <w:rPr>
          <w:sz w:val="24"/>
          <w:szCs w:val="24"/>
        </w:rPr>
        <w:t>Dr. Roberto Serican</w:t>
      </w:r>
      <w:r w:rsidR="000B6ABB">
        <w:rPr>
          <w:sz w:val="24"/>
          <w:szCs w:val="24"/>
        </w:rPr>
        <w:t>o, Subdirector General de Coordinación Técnico Institucional.</w:t>
      </w:r>
    </w:p>
    <w:p w:rsidR="005E1C92" w:rsidRDefault="005E1C92" w:rsidP="00BC70E8">
      <w:pPr>
        <w:jc w:val="center"/>
        <w:rPr>
          <w:sz w:val="24"/>
          <w:szCs w:val="24"/>
        </w:rPr>
      </w:pPr>
      <w:r w:rsidRPr="005E1C92">
        <w:rPr>
          <w:sz w:val="24"/>
          <w:szCs w:val="24"/>
        </w:rPr>
        <w:t>Dr. E</w:t>
      </w:r>
      <w:r w:rsidR="000B6ABB">
        <w:rPr>
          <w:sz w:val="24"/>
          <w:szCs w:val="24"/>
        </w:rPr>
        <w:t>liseo Devoto, Subdirector General de Asuntos Jurídicos.</w:t>
      </w:r>
    </w:p>
    <w:p w:rsidR="005E1C92" w:rsidRDefault="005E1C92" w:rsidP="00BC70E8">
      <w:pPr>
        <w:jc w:val="center"/>
        <w:rPr>
          <w:sz w:val="24"/>
          <w:szCs w:val="24"/>
        </w:rPr>
      </w:pPr>
      <w:r w:rsidRPr="005E1C92">
        <w:rPr>
          <w:sz w:val="24"/>
          <w:szCs w:val="24"/>
        </w:rPr>
        <w:t>Dr. Julián Martín, miembro de la Comisión de Impuestos</w:t>
      </w:r>
      <w:r w:rsidR="00016A33">
        <w:rPr>
          <w:sz w:val="24"/>
          <w:szCs w:val="24"/>
        </w:rPr>
        <w:t xml:space="preserve"> CAC</w:t>
      </w:r>
      <w:r w:rsidR="00E271F2">
        <w:rPr>
          <w:sz w:val="24"/>
          <w:szCs w:val="24"/>
        </w:rPr>
        <w:t>.</w:t>
      </w:r>
    </w:p>
    <w:p w:rsidR="00BC70E8" w:rsidRDefault="00BC70E8" w:rsidP="00BC70E8">
      <w:pPr>
        <w:jc w:val="center"/>
        <w:rPr>
          <w:sz w:val="24"/>
          <w:szCs w:val="24"/>
        </w:rPr>
      </w:pPr>
      <w:r>
        <w:rPr>
          <w:sz w:val="24"/>
          <w:szCs w:val="24"/>
        </w:rPr>
        <w:t>Preguntas y respuestas</w:t>
      </w:r>
    </w:p>
    <w:p w:rsidR="00BC70E8" w:rsidRDefault="00BC70E8" w:rsidP="00BC70E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Moderador: </w:t>
      </w:r>
      <w:r w:rsidR="00F739CA">
        <w:rPr>
          <w:sz w:val="24"/>
          <w:szCs w:val="24"/>
        </w:rPr>
        <w:t xml:space="preserve">Dr. </w:t>
      </w:r>
      <w:r w:rsidR="000B6ABB">
        <w:rPr>
          <w:sz w:val="24"/>
          <w:szCs w:val="24"/>
        </w:rPr>
        <w:t xml:space="preserve">Daniel Calzetta, Director </w:t>
      </w:r>
      <w:r>
        <w:rPr>
          <w:sz w:val="24"/>
          <w:szCs w:val="24"/>
        </w:rPr>
        <w:t>CAC y presidente de la Comisión de Asuntos Impositivos.</w:t>
      </w:r>
    </w:p>
    <w:p w:rsidR="00D663A9" w:rsidRPr="004173BD" w:rsidRDefault="00C5715E" w:rsidP="00BC70E8">
      <w:pPr>
        <w:jc w:val="center"/>
        <w:rPr>
          <w:sz w:val="24"/>
          <w:szCs w:val="24"/>
        </w:rPr>
      </w:pPr>
      <w:r>
        <w:rPr>
          <w:b/>
          <w:i/>
          <w:sz w:val="28"/>
          <w:szCs w:val="28"/>
        </w:rPr>
        <w:t>11.15</w:t>
      </w:r>
      <w:r w:rsidR="00D663A9" w:rsidRPr="005A5232">
        <w:rPr>
          <w:b/>
          <w:i/>
          <w:sz w:val="28"/>
          <w:szCs w:val="28"/>
        </w:rPr>
        <w:t xml:space="preserve"> hs</w:t>
      </w:r>
      <w:r>
        <w:rPr>
          <w:b/>
          <w:i/>
          <w:sz w:val="28"/>
          <w:szCs w:val="28"/>
        </w:rPr>
        <w:t>. a 11:30</w:t>
      </w:r>
      <w:r w:rsidR="00D663A9">
        <w:rPr>
          <w:b/>
          <w:i/>
          <w:sz w:val="28"/>
          <w:szCs w:val="28"/>
        </w:rPr>
        <w:t xml:space="preserve"> hs. Coffee break</w:t>
      </w:r>
    </w:p>
    <w:p w:rsidR="00DA02A7" w:rsidRDefault="00C5715E" w:rsidP="007C1F4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11.30</w:t>
      </w:r>
      <w:r w:rsidR="00DA02A7" w:rsidRPr="005A5232">
        <w:rPr>
          <w:b/>
          <w:i/>
          <w:sz w:val="28"/>
          <w:szCs w:val="28"/>
        </w:rPr>
        <w:t xml:space="preserve"> hs</w:t>
      </w:r>
      <w:r w:rsidR="004D6600">
        <w:rPr>
          <w:b/>
          <w:i/>
          <w:sz w:val="28"/>
          <w:szCs w:val="28"/>
        </w:rPr>
        <w:t>.</w:t>
      </w:r>
      <w:r w:rsidR="00FD021D">
        <w:rPr>
          <w:b/>
          <w:i/>
          <w:sz w:val="28"/>
          <w:szCs w:val="28"/>
        </w:rPr>
        <w:t xml:space="preserve"> a 12:</w:t>
      </w:r>
      <w:r w:rsidR="00726B6E">
        <w:rPr>
          <w:b/>
          <w:i/>
          <w:sz w:val="28"/>
          <w:szCs w:val="28"/>
        </w:rPr>
        <w:t>15</w:t>
      </w:r>
      <w:r w:rsidR="002206FD">
        <w:rPr>
          <w:b/>
          <w:i/>
          <w:sz w:val="28"/>
          <w:szCs w:val="28"/>
        </w:rPr>
        <w:t xml:space="preserve"> hs. </w:t>
      </w:r>
      <w:r w:rsidR="005E1C92">
        <w:rPr>
          <w:b/>
          <w:i/>
          <w:sz w:val="28"/>
          <w:szCs w:val="28"/>
        </w:rPr>
        <w:t>Declaración jurada y servicios con clave fiscal para el sinceramiento</w:t>
      </w:r>
      <w:r w:rsidR="00016A33">
        <w:rPr>
          <w:b/>
          <w:i/>
          <w:sz w:val="28"/>
          <w:szCs w:val="28"/>
        </w:rPr>
        <w:t>.</w:t>
      </w:r>
    </w:p>
    <w:p w:rsidR="00BC70E8" w:rsidRDefault="00BC70E8" w:rsidP="00BC70E8">
      <w:pPr>
        <w:jc w:val="center"/>
        <w:rPr>
          <w:sz w:val="24"/>
          <w:szCs w:val="24"/>
        </w:rPr>
      </w:pPr>
      <w:r w:rsidRPr="004173BD">
        <w:rPr>
          <w:sz w:val="24"/>
          <w:szCs w:val="24"/>
        </w:rPr>
        <w:t>A cargo de:</w:t>
      </w:r>
      <w:r w:rsidR="00F739CA">
        <w:rPr>
          <w:sz w:val="24"/>
          <w:szCs w:val="24"/>
        </w:rPr>
        <w:t xml:space="preserve"> Dr. Sergio Ruf</w:t>
      </w:r>
      <w:r w:rsidR="000B6ABB">
        <w:rPr>
          <w:sz w:val="24"/>
          <w:szCs w:val="24"/>
        </w:rPr>
        <w:t>ail, Subdirector G</w:t>
      </w:r>
      <w:r w:rsidR="005E1C92">
        <w:rPr>
          <w:sz w:val="24"/>
          <w:szCs w:val="24"/>
        </w:rPr>
        <w:t>eneral d</w:t>
      </w:r>
      <w:r w:rsidR="000B6ABB">
        <w:rPr>
          <w:sz w:val="24"/>
          <w:szCs w:val="24"/>
        </w:rPr>
        <w:t>e Servicios al Contribuyente</w:t>
      </w:r>
      <w:r w:rsidR="009C2320">
        <w:rPr>
          <w:sz w:val="24"/>
          <w:szCs w:val="24"/>
        </w:rPr>
        <w:t>.</w:t>
      </w:r>
    </w:p>
    <w:p w:rsidR="00441E6C" w:rsidRPr="00C5715E" w:rsidRDefault="00C5715E" w:rsidP="00C5715E">
      <w:pPr>
        <w:pStyle w:val="Prrafodelista"/>
        <w:numPr>
          <w:ilvl w:val="1"/>
          <w:numId w:val="2"/>
        </w:numPr>
        <w:rPr>
          <w:b/>
          <w:sz w:val="28"/>
          <w:szCs w:val="28"/>
        </w:rPr>
      </w:pPr>
      <w:r w:rsidRPr="00C5715E">
        <w:rPr>
          <w:b/>
          <w:sz w:val="28"/>
          <w:szCs w:val="28"/>
        </w:rPr>
        <w:lastRenderedPageBreak/>
        <w:t xml:space="preserve"> 12.40</w:t>
      </w:r>
      <w:r w:rsidR="00441E6C" w:rsidRPr="00C5715E">
        <w:rPr>
          <w:b/>
          <w:sz w:val="28"/>
          <w:szCs w:val="28"/>
        </w:rPr>
        <w:t xml:space="preserve"> hs. Blanqueo. Opciones de pago. Un</w:t>
      </w:r>
      <w:r w:rsidR="00F739CA" w:rsidRPr="00C5715E">
        <w:rPr>
          <w:b/>
          <w:sz w:val="28"/>
          <w:szCs w:val="28"/>
        </w:rPr>
        <w:t>a</w:t>
      </w:r>
      <w:r w:rsidR="00441E6C" w:rsidRPr="00C5715E">
        <w:rPr>
          <w:b/>
          <w:sz w:val="28"/>
          <w:szCs w:val="28"/>
        </w:rPr>
        <w:t xml:space="preserve"> mirada financiera.</w:t>
      </w:r>
    </w:p>
    <w:p w:rsidR="00C5715E" w:rsidRPr="00C5715E" w:rsidRDefault="00C5715E" w:rsidP="00D43551">
      <w:pPr>
        <w:jc w:val="center"/>
        <w:rPr>
          <w:sz w:val="24"/>
          <w:szCs w:val="24"/>
        </w:rPr>
      </w:pPr>
      <w:r w:rsidRPr="00C5715E">
        <w:rPr>
          <w:sz w:val="24"/>
          <w:szCs w:val="24"/>
        </w:rPr>
        <w:t>Francisco Ribeiro Mendonça</w:t>
      </w:r>
      <w:bookmarkStart w:id="0" w:name="_GoBack"/>
      <w:bookmarkEnd w:id="0"/>
      <w:r w:rsidRPr="00C5715E">
        <w:rPr>
          <w:sz w:val="24"/>
          <w:szCs w:val="24"/>
        </w:rPr>
        <w:t xml:space="preserve"> - Gerente Financiero de Banco Piano </w:t>
      </w:r>
      <w:r w:rsidR="00D43551">
        <w:rPr>
          <w:sz w:val="24"/>
          <w:szCs w:val="24"/>
        </w:rPr>
        <w:t xml:space="preserve">y </w:t>
      </w:r>
      <w:r>
        <w:rPr>
          <w:sz w:val="24"/>
          <w:szCs w:val="24"/>
        </w:rPr>
        <w:t xml:space="preserve">Director </w:t>
      </w:r>
      <w:r w:rsidRPr="00C5715E">
        <w:rPr>
          <w:sz w:val="24"/>
          <w:szCs w:val="24"/>
        </w:rPr>
        <w:t xml:space="preserve">de Piano </w:t>
      </w:r>
      <w:r w:rsidR="00ED46F5" w:rsidRPr="00C5715E">
        <w:rPr>
          <w:sz w:val="24"/>
          <w:szCs w:val="24"/>
        </w:rPr>
        <w:t>Bursátil.</w:t>
      </w:r>
    </w:p>
    <w:p w:rsidR="005E1C92" w:rsidRDefault="00F739CA" w:rsidP="00BC70E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Lic. </w:t>
      </w:r>
      <w:r w:rsidR="000B6ABB">
        <w:rPr>
          <w:sz w:val="24"/>
          <w:szCs w:val="24"/>
        </w:rPr>
        <w:t>Matí</w:t>
      </w:r>
      <w:r w:rsidR="005E1C92">
        <w:rPr>
          <w:sz w:val="24"/>
          <w:szCs w:val="24"/>
        </w:rPr>
        <w:t xml:space="preserve">as </w:t>
      </w:r>
      <w:r w:rsidR="00016A33" w:rsidRPr="00016A33">
        <w:rPr>
          <w:sz w:val="24"/>
          <w:szCs w:val="24"/>
        </w:rPr>
        <w:t>Ballestrin</w:t>
      </w:r>
      <w:r w:rsidR="005E1C92">
        <w:rPr>
          <w:sz w:val="24"/>
          <w:szCs w:val="24"/>
        </w:rPr>
        <w:t xml:space="preserve">, </w:t>
      </w:r>
      <w:r w:rsidR="00ED46F5" w:rsidRPr="00ED46F5">
        <w:rPr>
          <w:sz w:val="24"/>
          <w:szCs w:val="24"/>
        </w:rPr>
        <w:t>Jefe de Inversiones de Banco Piano</w:t>
      </w:r>
    </w:p>
    <w:p w:rsidR="00BC70E8" w:rsidRDefault="005E1C92" w:rsidP="00BC70E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C70E8">
        <w:rPr>
          <w:sz w:val="24"/>
          <w:szCs w:val="24"/>
        </w:rPr>
        <w:t>Preguntas y respuestas</w:t>
      </w:r>
    </w:p>
    <w:p w:rsidR="00BC70E8" w:rsidRPr="004173BD" w:rsidRDefault="00BC70E8" w:rsidP="00BC70E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Moderador: </w:t>
      </w:r>
      <w:r w:rsidR="00E271F2">
        <w:rPr>
          <w:sz w:val="24"/>
          <w:szCs w:val="24"/>
        </w:rPr>
        <w:t xml:space="preserve">Dr. </w:t>
      </w:r>
      <w:r w:rsidR="009C2320">
        <w:rPr>
          <w:sz w:val="24"/>
          <w:szCs w:val="24"/>
        </w:rPr>
        <w:t xml:space="preserve">Daniel Calzetta, Director </w:t>
      </w:r>
      <w:r>
        <w:rPr>
          <w:sz w:val="24"/>
          <w:szCs w:val="24"/>
        </w:rPr>
        <w:t>CAC y presidente de la Comisión de Asuntos Impositivos.</w:t>
      </w:r>
    </w:p>
    <w:p w:rsidR="00D76C3C" w:rsidRPr="00D76C3C" w:rsidRDefault="00D76C3C">
      <w:pPr>
        <w:rPr>
          <w:b/>
        </w:rPr>
      </w:pPr>
      <w:r w:rsidRPr="00D76C3C">
        <w:rPr>
          <w:b/>
        </w:rPr>
        <w:t>Auspician:</w:t>
      </w:r>
    </w:p>
    <w:tbl>
      <w:tblPr>
        <w:tblStyle w:val="Tablaconcuadrcul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41"/>
      </w:tblGrid>
      <w:tr w:rsidR="00AF3A0A" w:rsidTr="00D76C3C">
        <w:tc>
          <w:tcPr>
            <w:tcW w:w="4322" w:type="dxa"/>
          </w:tcPr>
          <w:p w:rsidR="00AF3A0A" w:rsidRDefault="00AF3A0A"/>
          <w:p w:rsidR="00AF3A0A" w:rsidRDefault="00AF3A0A"/>
          <w:p w:rsidR="00AF3A0A" w:rsidRDefault="004173BD">
            <w:r>
              <w:rPr>
                <w:noProof/>
                <w:lang w:val="es-AR" w:eastAsia="es-AR"/>
              </w:rPr>
              <w:drawing>
                <wp:inline distT="0" distB="0" distL="0" distR="0" wp14:anchorId="68CC618F" wp14:editId="03C7955A">
                  <wp:extent cx="2309521" cy="657225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UCAEC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303" cy="65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3A0A" w:rsidRDefault="00AF3A0A"/>
          <w:p w:rsidR="00AF3A0A" w:rsidRDefault="00AF3A0A"/>
          <w:p w:rsidR="00AF3A0A" w:rsidRDefault="00AF3A0A"/>
          <w:p w:rsidR="00AF3A0A" w:rsidRDefault="00AF3A0A"/>
        </w:tc>
        <w:tc>
          <w:tcPr>
            <w:tcW w:w="4322" w:type="dxa"/>
          </w:tcPr>
          <w:p w:rsidR="00AF3A0A" w:rsidRDefault="00AF3A0A"/>
          <w:p w:rsidR="00D76C3C" w:rsidRDefault="00D76C3C"/>
          <w:p w:rsidR="00D76C3C" w:rsidRDefault="00C74D4C">
            <w:r>
              <w:rPr>
                <w:noProof/>
                <w:lang w:val="es-AR" w:eastAsia="es-AR"/>
              </w:rPr>
              <w:drawing>
                <wp:inline distT="0" distB="0" distL="0" distR="0" wp14:anchorId="676A66F3" wp14:editId="77FC793A">
                  <wp:extent cx="2619375" cy="1347265"/>
                  <wp:effectExtent l="0" t="0" r="0" b="5715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instituto privad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958" cy="135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2A7" w:rsidRDefault="00DA02A7"/>
    <w:sectPr w:rsidR="00DA02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41B2C"/>
    <w:multiLevelType w:val="multilevel"/>
    <w:tmpl w:val="55DEAA34"/>
    <w:lvl w:ilvl="0">
      <w:start w:val="12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65475F9"/>
    <w:multiLevelType w:val="hybridMultilevel"/>
    <w:tmpl w:val="93243AE4"/>
    <w:lvl w:ilvl="0" w:tplc="7A9641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A7"/>
    <w:rsid w:val="00016A33"/>
    <w:rsid w:val="000B6ABB"/>
    <w:rsid w:val="000E04F0"/>
    <w:rsid w:val="001C3891"/>
    <w:rsid w:val="001D6A47"/>
    <w:rsid w:val="001E1B4B"/>
    <w:rsid w:val="00220016"/>
    <w:rsid w:val="002206FD"/>
    <w:rsid w:val="00295ABC"/>
    <w:rsid w:val="002B7328"/>
    <w:rsid w:val="004173BD"/>
    <w:rsid w:val="00441E6C"/>
    <w:rsid w:val="004D6600"/>
    <w:rsid w:val="00516D1C"/>
    <w:rsid w:val="00535B5D"/>
    <w:rsid w:val="005A5232"/>
    <w:rsid w:val="005E1C92"/>
    <w:rsid w:val="006129D0"/>
    <w:rsid w:val="00671626"/>
    <w:rsid w:val="00726B6E"/>
    <w:rsid w:val="00745D36"/>
    <w:rsid w:val="007706C7"/>
    <w:rsid w:val="007A502C"/>
    <w:rsid w:val="007C1F4C"/>
    <w:rsid w:val="009C2320"/>
    <w:rsid w:val="009F2D67"/>
    <w:rsid w:val="00AF3A0A"/>
    <w:rsid w:val="00B23B74"/>
    <w:rsid w:val="00BC70E8"/>
    <w:rsid w:val="00C418FA"/>
    <w:rsid w:val="00C5715E"/>
    <w:rsid w:val="00C7216F"/>
    <w:rsid w:val="00C74D4C"/>
    <w:rsid w:val="00C97B34"/>
    <w:rsid w:val="00D43551"/>
    <w:rsid w:val="00D50ED7"/>
    <w:rsid w:val="00D663A9"/>
    <w:rsid w:val="00D76C3C"/>
    <w:rsid w:val="00DA02A7"/>
    <w:rsid w:val="00DE0C18"/>
    <w:rsid w:val="00E1316B"/>
    <w:rsid w:val="00E22980"/>
    <w:rsid w:val="00E271F2"/>
    <w:rsid w:val="00E778FE"/>
    <w:rsid w:val="00ED46F5"/>
    <w:rsid w:val="00F264D2"/>
    <w:rsid w:val="00F739CA"/>
    <w:rsid w:val="00FD021D"/>
    <w:rsid w:val="00FF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0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2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3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5715E"/>
    <w:pPr>
      <w:ind w:left="720"/>
      <w:contextualSpacing/>
    </w:pPr>
    <w:rPr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0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2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3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5715E"/>
    <w:pPr>
      <w:ind w:left="720"/>
      <w:contextualSpacing/>
    </w:pPr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2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Aliperti</dc:creator>
  <cp:lastModifiedBy>nmarkiewicz</cp:lastModifiedBy>
  <cp:revision>2</cp:revision>
  <cp:lastPrinted>2016-08-17T13:16:00Z</cp:lastPrinted>
  <dcterms:created xsi:type="dcterms:W3CDTF">2016-08-18T18:22:00Z</dcterms:created>
  <dcterms:modified xsi:type="dcterms:W3CDTF">2016-08-18T18:22:00Z</dcterms:modified>
</cp:coreProperties>
</file>